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AD09C1">
        <w:trPr>
          <w:trHeight w:hRule="exact" w:val="1528"/>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5543" w:type="dxa"/>
            <w:gridSpan w:val="4"/>
            <w:shd w:val="clear" w:color="000000" w:fill="FFFFFF"/>
            <w:tcMar>
              <w:left w:w="34" w:type="dxa"/>
              <w:right w:w="34" w:type="dxa"/>
            </w:tcMar>
          </w:tcPr>
          <w:p w:rsidR="00AD09C1" w:rsidRDefault="004B4FA8">
            <w:pPr>
              <w:spacing w:after="0" w:line="240" w:lineRule="auto"/>
              <w:jc w:val="both"/>
            </w:pPr>
            <w:r>
              <w:rPr>
                <w:rFonts w:ascii="Times New Roman" w:hAnsi="Times New Roman" w:cs="Times New Roman"/>
                <w:color w:val="000000"/>
              </w:rPr>
              <w:t>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30.08.2021 №94.</w:t>
            </w:r>
          </w:p>
        </w:tc>
      </w:tr>
      <w:tr w:rsidR="00AD09C1">
        <w:trPr>
          <w:trHeight w:hRule="exact" w:val="138"/>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585"/>
        </w:trPr>
        <w:tc>
          <w:tcPr>
            <w:tcW w:w="10221" w:type="dxa"/>
            <w:gridSpan w:val="10"/>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D09C1" w:rsidRDefault="004B4FA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D09C1">
        <w:trPr>
          <w:trHeight w:hRule="exact" w:val="314"/>
        </w:trPr>
        <w:tc>
          <w:tcPr>
            <w:tcW w:w="10221" w:type="dxa"/>
            <w:gridSpan w:val="10"/>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AD09C1">
        <w:trPr>
          <w:trHeight w:hRule="exact" w:val="211"/>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3842" w:type="dxa"/>
            <w:gridSpan w:val="2"/>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УТВЕРЖДАЮ</w:t>
            </w:r>
          </w:p>
        </w:tc>
      </w:tr>
      <w:tr w:rsidR="00AD09C1">
        <w:trPr>
          <w:trHeight w:hRule="exact" w:val="138"/>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3842" w:type="dxa"/>
            <w:gridSpan w:val="2"/>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AD09C1">
        <w:trPr>
          <w:trHeight w:hRule="exact" w:val="138"/>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3842" w:type="dxa"/>
            <w:gridSpan w:val="2"/>
            <w:shd w:val="clear" w:color="000000" w:fill="FFFFFF"/>
            <w:tcMar>
              <w:left w:w="34" w:type="dxa"/>
              <w:right w:w="34" w:type="dxa"/>
            </w:tcMar>
          </w:tcPr>
          <w:p w:rsidR="00AD09C1" w:rsidRDefault="004B4FA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AD09C1">
        <w:trPr>
          <w:trHeight w:hRule="exact" w:val="138"/>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3842" w:type="dxa"/>
            <w:gridSpan w:val="2"/>
            <w:shd w:val="clear" w:color="000000" w:fill="FFFFFF"/>
            <w:tcMar>
              <w:left w:w="34" w:type="dxa"/>
              <w:right w:w="34" w:type="dxa"/>
            </w:tcMar>
          </w:tcPr>
          <w:p w:rsidR="00AD09C1" w:rsidRDefault="004B4FA8">
            <w:pPr>
              <w:spacing w:after="0" w:line="240" w:lineRule="auto"/>
              <w:jc w:val="right"/>
              <w:rPr>
                <w:sz w:val="24"/>
                <w:szCs w:val="24"/>
              </w:rPr>
            </w:pPr>
            <w:r>
              <w:rPr>
                <w:rFonts w:ascii="Times New Roman" w:hAnsi="Times New Roman" w:cs="Times New Roman"/>
                <w:color w:val="000000"/>
                <w:sz w:val="24"/>
                <w:szCs w:val="24"/>
              </w:rPr>
              <w:t>30.08.2021 г.</w:t>
            </w:r>
          </w:p>
        </w:tc>
      </w:tr>
      <w:tr w:rsidR="00AD09C1">
        <w:trPr>
          <w:trHeight w:hRule="exact" w:val="277"/>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416"/>
        </w:trPr>
        <w:tc>
          <w:tcPr>
            <w:tcW w:w="10221" w:type="dxa"/>
            <w:gridSpan w:val="10"/>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D09C1">
        <w:trPr>
          <w:trHeight w:hRule="exact" w:val="1135"/>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4834" w:type="dxa"/>
            <w:gridSpan w:val="5"/>
            <w:shd w:val="clear" w:color="000000" w:fill="FFFFFF"/>
            <w:tcMar>
              <w:left w:w="34" w:type="dxa"/>
              <w:right w:w="34" w:type="dxa"/>
            </w:tcMar>
          </w:tcPr>
          <w:p w:rsidR="00AD09C1" w:rsidRDefault="004B4FA8">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AD09C1" w:rsidRDefault="004B4FA8">
            <w:pPr>
              <w:spacing w:after="0" w:line="240" w:lineRule="auto"/>
              <w:jc w:val="center"/>
              <w:rPr>
                <w:sz w:val="32"/>
                <w:szCs w:val="32"/>
              </w:rPr>
            </w:pPr>
            <w:r>
              <w:rPr>
                <w:rFonts w:ascii="Times New Roman" w:hAnsi="Times New Roman" w:cs="Times New Roman"/>
                <w:color w:val="000000"/>
                <w:sz w:val="32"/>
                <w:szCs w:val="32"/>
              </w:rPr>
              <w:t>Б1.О.01.02</w:t>
            </w:r>
          </w:p>
        </w:tc>
        <w:tc>
          <w:tcPr>
            <w:tcW w:w="2836" w:type="dxa"/>
          </w:tcPr>
          <w:p w:rsidR="00AD09C1" w:rsidRDefault="00AD09C1"/>
        </w:tc>
      </w:tr>
      <w:tr w:rsidR="00AD09C1">
        <w:trPr>
          <w:trHeight w:hRule="exact" w:val="277"/>
        </w:trPr>
        <w:tc>
          <w:tcPr>
            <w:tcW w:w="10221" w:type="dxa"/>
            <w:gridSpan w:val="10"/>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D09C1">
        <w:trPr>
          <w:trHeight w:hRule="exact" w:val="1389"/>
        </w:trPr>
        <w:tc>
          <w:tcPr>
            <w:tcW w:w="143" w:type="dxa"/>
          </w:tcPr>
          <w:p w:rsidR="00AD09C1" w:rsidRDefault="00AD09C1"/>
        </w:tc>
        <w:tc>
          <w:tcPr>
            <w:tcW w:w="285" w:type="dxa"/>
          </w:tcPr>
          <w:p w:rsidR="00AD09C1" w:rsidRDefault="00AD09C1"/>
        </w:tc>
        <w:tc>
          <w:tcPr>
            <w:tcW w:w="9795" w:type="dxa"/>
            <w:gridSpan w:val="8"/>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Направление подготовки: 38.03.06 Торговое дело (высшее образование - бакалавриат)</w:t>
            </w:r>
          </w:p>
          <w:p w:rsidR="00AD09C1" w:rsidRDefault="004B4FA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и управление закупочной деятельностью»</w:t>
            </w:r>
          </w:p>
          <w:p w:rsidR="00AD09C1" w:rsidRDefault="004B4FA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D09C1">
        <w:trPr>
          <w:trHeight w:hRule="exact" w:val="138"/>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833"/>
        </w:trPr>
        <w:tc>
          <w:tcPr>
            <w:tcW w:w="10221" w:type="dxa"/>
            <w:gridSpan w:val="10"/>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AD09C1">
        <w:trPr>
          <w:trHeight w:hRule="exact" w:val="416"/>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3984" w:type="dxa"/>
            <w:gridSpan w:val="5"/>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155"/>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AD09C1"/>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AD09C1"/>
        </w:tc>
      </w:tr>
      <w:tr w:rsidR="00AD09C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ЭКСПЕРТ В СФЕРЕ ЗАКУПОК</w:t>
            </w:r>
          </w:p>
        </w:tc>
      </w:tr>
      <w:tr w:rsidR="00AD09C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СПЕЦИАЛИСТ В СФЕРЕ ЗАКУПОК</w:t>
            </w:r>
          </w:p>
        </w:tc>
      </w:tr>
      <w:tr w:rsidR="00AD09C1">
        <w:trPr>
          <w:trHeight w:hRule="exact" w:val="124"/>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5118" w:type="dxa"/>
            <w:gridSpan w:val="7"/>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аналитический, расчетно-экономический</w:t>
            </w:r>
          </w:p>
        </w:tc>
      </w:tr>
      <w:tr w:rsidR="00AD09C1">
        <w:trPr>
          <w:trHeight w:hRule="exact" w:val="26"/>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5118" w:type="dxa"/>
            <w:gridSpan w:val="3"/>
            <w:vMerge/>
            <w:shd w:val="clear" w:color="000000" w:fill="FFFFFF"/>
            <w:tcMar>
              <w:left w:w="34" w:type="dxa"/>
              <w:right w:w="34" w:type="dxa"/>
            </w:tcMar>
          </w:tcPr>
          <w:p w:rsidR="00AD09C1" w:rsidRDefault="00AD09C1"/>
        </w:tc>
      </w:tr>
      <w:tr w:rsidR="00AD09C1">
        <w:trPr>
          <w:trHeight w:hRule="exact" w:val="2365"/>
        </w:trPr>
        <w:tc>
          <w:tcPr>
            <w:tcW w:w="143" w:type="dxa"/>
          </w:tcPr>
          <w:p w:rsidR="00AD09C1" w:rsidRDefault="00AD09C1"/>
        </w:tc>
        <w:tc>
          <w:tcPr>
            <w:tcW w:w="285" w:type="dxa"/>
          </w:tcPr>
          <w:p w:rsidR="00AD09C1" w:rsidRDefault="00AD09C1"/>
        </w:tc>
        <w:tc>
          <w:tcPr>
            <w:tcW w:w="710" w:type="dxa"/>
          </w:tcPr>
          <w:p w:rsidR="00AD09C1" w:rsidRDefault="00AD09C1"/>
        </w:tc>
        <w:tc>
          <w:tcPr>
            <w:tcW w:w="1419" w:type="dxa"/>
          </w:tcPr>
          <w:p w:rsidR="00AD09C1" w:rsidRDefault="00AD09C1"/>
        </w:tc>
        <w:tc>
          <w:tcPr>
            <w:tcW w:w="1419" w:type="dxa"/>
          </w:tcPr>
          <w:p w:rsidR="00AD09C1" w:rsidRDefault="00AD09C1"/>
        </w:tc>
        <w:tc>
          <w:tcPr>
            <w:tcW w:w="710" w:type="dxa"/>
          </w:tcPr>
          <w:p w:rsidR="00AD09C1" w:rsidRDefault="00AD09C1"/>
        </w:tc>
        <w:tc>
          <w:tcPr>
            <w:tcW w:w="426" w:type="dxa"/>
          </w:tcPr>
          <w:p w:rsidR="00AD09C1" w:rsidRDefault="00AD09C1"/>
        </w:tc>
        <w:tc>
          <w:tcPr>
            <w:tcW w:w="1277" w:type="dxa"/>
          </w:tcPr>
          <w:p w:rsidR="00AD09C1" w:rsidRDefault="00AD09C1"/>
        </w:tc>
        <w:tc>
          <w:tcPr>
            <w:tcW w:w="993" w:type="dxa"/>
          </w:tcPr>
          <w:p w:rsidR="00AD09C1" w:rsidRDefault="00AD09C1"/>
        </w:tc>
        <w:tc>
          <w:tcPr>
            <w:tcW w:w="2836" w:type="dxa"/>
          </w:tcPr>
          <w:p w:rsidR="00AD09C1" w:rsidRDefault="00AD09C1"/>
        </w:tc>
      </w:tr>
      <w:tr w:rsidR="00AD09C1">
        <w:trPr>
          <w:trHeight w:hRule="exact" w:val="277"/>
        </w:trPr>
        <w:tc>
          <w:tcPr>
            <w:tcW w:w="143" w:type="dxa"/>
          </w:tcPr>
          <w:p w:rsidR="00AD09C1" w:rsidRDefault="00AD09C1"/>
        </w:tc>
        <w:tc>
          <w:tcPr>
            <w:tcW w:w="10079" w:type="dxa"/>
            <w:gridSpan w:val="9"/>
            <w:vMerge w:val="restart"/>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D09C1">
        <w:trPr>
          <w:trHeight w:hRule="exact" w:val="138"/>
        </w:trPr>
        <w:tc>
          <w:tcPr>
            <w:tcW w:w="143" w:type="dxa"/>
          </w:tcPr>
          <w:p w:rsidR="00AD09C1" w:rsidRDefault="00AD09C1"/>
        </w:tc>
        <w:tc>
          <w:tcPr>
            <w:tcW w:w="10079" w:type="dxa"/>
            <w:gridSpan w:val="9"/>
            <w:vMerge/>
            <w:shd w:val="clear" w:color="000000" w:fill="FFFFFF"/>
            <w:tcMar>
              <w:left w:w="34" w:type="dxa"/>
              <w:right w:w="34" w:type="dxa"/>
            </w:tcMar>
          </w:tcPr>
          <w:p w:rsidR="00AD09C1" w:rsidRDefault="00AD09C1"/>
        </w:tc>
      </w:tr>
      <w:tr w:rsidR="00AD09C1">
        <w:trPr>
          <w:trHeight w:hRule="exact" w:val="1666"/>
        </w:trPr>
        <w:tc>
          <w:tcPr>
            <w:tcW w:w="143" w:type="dxa"/>
          </w:tcPr>
          <w:p w:rsidR="00AD09C1" w:rsidRDefault="00AD09C1"/>
        </w:tc>
        <w:tc>
          <w:tcPr>
            <w:tcW w:w="10079" w:type="dxa"/>
            <w:gridSpan w:val="9"/>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AD09C1" w:rsidRDefault="00AD09C1">
            <w:pPr>
              <w:spacing w:after="0" w:line="240" w:lineRule="auto"/>
              <w:jc w:val="center"/>
              <w:rPr>
                <w:sz w:val="24"/>
                <w:szCs w:val="24"/>
              </w:rPr>
            </w:pPr>
          </w:p>
          <w:p w:rsidR="00AD09C1" w:rsidRDefault="004B4FA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AD09C1" w:rsidRDefault="00AD09C1">
            <w:pPr>
              <w:spacing w:after="0" w:line="240" w:lineRule="auto"/>
              <w:jc w:val="center"/>
              <w:rPr>
                <w:sz w:val="24"/>
                <w:szCs w:val="24"/>
              </w:rPr>
            </w:pPr>
          </w:p>
          <w:p w:rsidR="00AD09C1" w:rsidRDefault="004B4FA8">
            <w:pPr>
              <w:spacing w:after="0" w:line="240" w:lineRule="auto"/>
              <w:jc w:val="center"/>
              <w:rPr>
                <w:sz w:val="24"/>
                <w:szCs w:val="24"/>
              </w:rPr>
            </w:pPr>
            <w:r>
              <w:rPr>
                <w:rFonts w:ascii="Times New Roman" w:hAnsi="Times New Roman" w:cs="Times New Roman"/>
                <w:color w:val="000000"/>
                <w:sz w:val="24"/>
                <w:szCs w:val="24"/>
              </w:rPr>
              <w:t>Омск, 2021</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D09C1">
        <w:trPr>
          <w:trHeight w:hRule="exact" w:val="2222"/>
        </w:trPr>
        <w:tc>
          <w:tcPr>
            <w:tcW w:w="10788"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lastRenderedPageBreak/>
              <w:t>Составитель:</w:t>
            </w:r>
          </w:p>
          <w:p w:rsidR="00AD09C1" w:rsidRDefault="00AD09C1">
            <w:pPr>
              <w:spacing w:after="0" w:line="240" w:lineRule="auto"/>
              <w:rPr>
                <w:sz w:val="24"/>
                <w:szCs w:val="24"/>
              </w:rPr>
            </w:pPr>
          </w:p>
          <w:p w:rsidR="00AD09C1" w:rsidRDefault="004B4FA8">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AD09C1" w:rsidRDefault="00AD09C1">
            <w:pPr>
              <w:spacing w:after="0" w:line="240" w:lineRule="auto"/>
              <w:rPr>
                <w:sz w:val="24"/>
                <w:szCs w:val="24"/>
              </w:rPr>
            </w:pPr>
          </w:p>
          <w:p w:rsidR="00AD09C1" w:rsidRDefault="004B4FA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AD09C1" w:rsidRDefault="004B4FA8">
            <w:pPr>
              <w:spacing w:after="0" w:line="240" w:lineRule="auto"/>
              <w:rPr>
                <w:sz w:val="24"/>
                <w:szCs w:val="24"/>
              </w:rPr>
            </w:pPr>
            <w:r>
              <w:rPr>
                <w:rFonts w:ascii="Times New Roman" w:hAnsi="Times New Roman" w:cs="Times New Roman"/>
                <w:color w:val="000000"/>
                <w:sz w:val="24"/>
                <w:szCs w:val="24"/>
              </w:rPr>
              <w:t>Протокол от 30.08.2021 г.  №1</w:t>
            </w:r>
          </w:p>
        </w:tc>
      </w:tr>
      <w:tr w:rsidR="00AD09C1">
        <w:trPr>
          <w:trHeight w:hRule="exact" w:val="277"/>
        </w:trPr>
        <w:tc>
          <w:tcPr>
            <w:tcW w:w="10788"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D09C1">
        <w:trPr>
          <w:trHeight w:hRule="exact" w:val="277"/>
        </w:trPr>
        <w:tc>
          <w:tcPr>
            <w:tcW w:w="9654" w:type="dxa"/>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D09C1">
        <w:trPr>
          <w:trHeight w:hRule="exact" w:val="555"/>
        </w:trPr>
        <w:tc>
          <w:tcPr>
            <w:tcW w:w="9640" w:type="dxa"/>
          </w:tcPr>
          <w:p w:rsidR="00AD09C1" w:rsidRDefault="00AD09C1"/>
        </w:tc>
      </w:tr>
      <w:tr w:rsidR="00AD09C1">
        <w:trPr>
          <w:trHeight w:hRule="exact" w:val="8751"/>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D09C1" w:rsidRDefault="004B4FA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D09C1" w:rsidRDefault="004B4FA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D09C1" w:rsidRDefault="004B4FA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D09C1" w:rsidRDefault="004B4FA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D09C1" w:rsidRDefault="004B4FA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D09C1" w:rsidRDefault="004B4FA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D09C1" w:rsidRDefault="004B4FA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D09C1" w:rsidRDefault="004B4FA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D09C1" w:rsidRDefault="004B4FA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D09C1" w:rsidRDefault="004B4FA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D09C1" w:rsidRDefault="004B4FA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D09C1">
        <w:trPr>
          <w:trHeight w:hRule="exact" w:val="277"/>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D09C1">
        <w:trPr>
          <w:trHeight w:hRule="exact" w:val="14619"/>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D09C1" w:rsidRDefault="004B4FA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rsidR="00AD09C1" w:rsidRDefault="004B4FA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AD09C1" w:rsidRDefault="004B4FA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D09C1" w:rsidRDefault="004B4FA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D09C1" w:rsidRDefault="004B4FA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D09C1" w:rsidRDefault="004B4FA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D09C1" w:rsidRDefault="004B4FA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AD09C1" w:rsidRDefault="004B4FA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AD09C1" w:rsidRDefault="004B4FA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заочная на 2021/2022 учебный год, утвержденным приказом ректора от 30.08.2021 №94;</w:t>
            </w:r>
          </w:p>
          <w:p w:rsidR="00AD09C1" w:rsidRDefault="004B4FA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2021/2022 учебного года:</w:t>
            </w:r>
          </w:p>
          <w:p w:rsidR="00AD09C1" w:rsidRDefault="004B4FA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D09C1">
        <w:trPr>
          <w:trHeight w:hRule="exact" w:val="138"/>
        </w:trPr>
        <w:tc>
          <w:tcPr>
            <w:tcW w:w="9640" w:type="dxa"/>
          </w:tcPr>
          <w:p w:rsidR="00AD09C1" w:rsidRDefault="00AD09C1"/>
        </w:tc>
      </w:tr>
      <w:tr w:rsidR="00AD09C1">
        <w:trPr>
          <w:trHeight w:hRule="exact" w:val="35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1. Наименование дисциплины: Б1.О.01.02 «История (история России,</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AD09C1">
        <w:trPr>
          <w:trHeight w:hRule="exact" w:val="1125"/>
        </w:trPr>
        <w:tc>
          <w:tcPr>
            <w:tcW w:w="9654" w:type="dxa"/>
            <w:gridSpan w:val="3"/>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lastRenderedPageBreak/>
              <w:t>всеобщая история)».</w:t>
            </w:r>
          </w:p>
          <w:p w:rsidR="00AD09C1" w:rsidRDefault="004B4FA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D09C1">
        <w:trPr>
          <w:trHeight w:hRule="exact" w:val="138"/>
        </w:trPr>
        <w:tc>
          <w:tcPr>
            <w:tcW w:w="3970" w:type="dxa"/>
          </w:tcPr>
          <w:p w:rsidR="00AD09C1" w:rsidRDefault="00AD09C1"/>
        </w:tc>
        <w:tc>
          <w:tcPr>
            <w:tcW w:w="4679" w:type="dxa"/>
          </w:tcPr>
          <w:p w:rsidR="00AD09C1" w:rsidRDefault="00AD09C1"/>
        </w:tc>
        <w:tc>
          <w:tcPr>
            <w:tcW w:w="993" w:type="dxa"/>
          </w:tcPr>
          <w:p w:rsidR="00AD09C1" w:rsidRDefault="00AD09C1"/>
        </w:tc>
      </w:tr>
      <w:tr w:rsidR="00AD09C1">
        <w:trPr>
          <w:trHeight w:hRule="exact" w:val="3260"/>
        </w:trPr>
        <w:tc>
          <w:tcPr>
            <w:tcW w:w="9654" w:type="dxa"/>
            <w:gridSpan w:val="3"/>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D09C1" w:rsidRDefault="004B4FA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D09C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Код компетенции: УК-5</w:t>
            </w:r>
          </w:p>
          <w:p w:rsidR="00AD09C1" w:rsidRDefault="004B4FA8">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AD09C1">
        <w:trPr>
          <w:trHeight w:hRule="exact" w:val="585"/>
        </w:trPr>
        <w:tc>
          <w:tcPr>
            <w:tcW w:w="9654" w:type="dxa"/>
            <w:gridSpan w:val="3"/>
            <w:shd w:val="clear" w:color="000000" w:fill="FFFFFF"/>
            <w:tcMar>
              <w:left w:w="34" w:type="dxa"/>
              <w:right w:w="34" w:type="dxa"/>
            </w:tcMar>
          </w:tcPr>
          <w:p w:rsidR="00AD09C1" w:rsidRDefault="00AD09C1">
            <w:pPr>
              <w:spacing w:after="0" w:line="240" w:lineRule="auto"/>
              <w:rPr>
                <w:sz w:val="24"/>
                <w:szCs w:val="24"/>
              </w:rPr>
            </w:pPr>
          </w:p>
          <w:p w:rsidR="00AD09C1" w:rsidRDefault="004B4FA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D09C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AD09C1">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AD09C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rsidR="00AD09C1">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AD09C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AD09C1">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AD09C1">
        <w:trPr>
          <w:trHeight w:hRule="exact" w:val="416"/>
        </w:trPr>
        <w:tc>
          <w:tcPr>
            <w:tcW w:w="3970" w:type="dxa"/>
          </w:tcPr>
          <w:p w:rsidR="00AD09C1" w:rsidRDefault="00AD09C1"/>
        </w:tc>
        <w:tc>
          <w:tcPr>
            <w:tcW w:w="4679" w:type="dxa"/>
          </w:tcPr>
          <w:p w:rsidR="00AD09C1" w:rsidRDefault="00AD09C1"/>
        </w:tc>
        <w:tc>
          <w:tcPr>
            <w:tcW w:w="993" w:type="dxa"/>
          </w:tcPr>
          <w:p w:rsidR="00AD09C1" w:rsidRDefault="00AD09C1"/>
        </w:tc>
      </w:tr>
      <w:tr w:rsidR="00AD09C1">
        <w:trPr>
          <w:trHeight w:hRule="exact" w:val="304"/>
        </w:trPr>
        <w:tc>
          <w:tcPr>
            <w:tcW w:w="9654" w:type="dxa"/>
            <w:gridSpan w:val="3"/>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D09C1">
        <w:trPr>
          <w:trHeight w:hRule="exact" w:val="1366"/>
        </w:trPr>
        <w:tc>
          <w:tcPr>
            <w:tcW w:w="9654" w:type="dxa"/>
            <w:gridSpan w:val="3"/>
            <w:shd w:val="clear" w:color="000000" w:fill="FFFFFF"/>
            <w:tcMar>
              <w:left w:w="34" w:type="dxa"/>
              <w:right w:w="34" w:type="dxa"/>
            </w:tcMar>
          </w:tcPr>
          <w:p w:rsidR="00AD09C1" w:rsidRDefault="00AD09C1">
            <w:pPr>
              <w:spacing w:after="0" w:line="240" w:lineRule="auto"/>
              <w:jc w:val="both"/>
              <w:rPr>
                <w:sz w:val="24"/>
                <w:szCs w:val="24"/>
              </w:rPr>
            </w:pPr>
          </w:p>
          <w:p w:rsidR="00AD09C1" w:rsidRDefault="004B4FA8">
            <w:pPr>
              <w:spacing w:after="0" w:line="240" w:lineRule="auto"/>
              <w:jc w:val="both"/>
              <w:rPr>
                <w:sz w:val="24"/>
                <w:szCs w:val="24"/>
              </w:rPr>
            </w:pPr>
            <w:r>
              <w:rPr>
                <w:rFonts w:ascii="Times New Roman" w:hAnsi="Times New Roman" w:cs="Times New Roman"/>
                <w:color w:val="000000"/>
                <w:sz w:val="24"/>
                <w:szCs w:val="24"/>
              </w:rPr>
              <w:t>Дисциплина Б1.О.01.02 «История (история России, всеобщая история)»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38.03.06 Торговое дело.</w:t>
            </w:r>
          </w:p>
        </w:tc>
      </w:tr>
      <w:tr w:rsidR="00AD09C1">
        <w:trPr>
          <w:trHeight w:hRule="exact" w:val="138"/>
        </w:trPr>
        <w:tc>
          <w:tcPr>
            <w:tcW w:w="3970" w:type="dxa"/>
          </w:tcPr>
          <w:p w:rsidR="00AD09C1" w:rsidRDefault="00AD09C1"/>
        </w:tc>
        <w:tc>
          <w:tcPr>
            <w:tcW w:w="4679" w:type="dxa"/>
          </w:tcPr>
          <w:p w:rsidR="00AD09C1" w:rsidRDefault="00AD09C1"/>
        </w:tc>
        <w:tc>
          <w:tcPr>
            <w:tcW w:w="993" w:type="dxa"/>
          </w:tcPr>
          <w:p w:rsidR="00AD09C1" w:rsidRDefault="00AD09C1"/>
        </w:tc>
      </w:tr>
      <w:tr w:rsidR="00AD09C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Коды</w:t>
            </w:r>
          </w:p>
          <w:p w:rsidR="00AD09C1" w:rsidRDefault="004B4FA8">
            <w:pPr>
              <w:spacing w:after="0" w:line="240" w:lineRule="auto"/>
              <w:jc w:val="center"/>
              <w:rPr>
                <w:sz w:val="24"/>
                <w:szCs w:val="24"/>
              </w:rPr>
            </w:pPr>
            <w:r>
              <w:rPr>
                <w:rFonts w:ascii="Times New Roman" w:hAnsi="Times New Roman" w:cs="Times New Roman"/>
                <w:color w:val="000000"/>
                <w:sz w:val="24"/>
                <w:szCs w:val="24"/>
              </w:rPr>
              <w:t>форми-</w:t>
            </w:r>
          </w:p>
          <w:p w:rsidR="00AD09C1" w:rsidRDefault="004B4FA8">
            <w:pPr>
              <w:spacing w:after="0" w:line="240" w:lineRule="auto"/>
              <w:jc w:val="center"/>
              <w:rPr>
                <w:sz w:val="24"/>
                <w:szCs w:val="24"/>
              </w:rPr>
            </w:pPr>
            <w:r>
              <w:rPr>
                <w:rFonts w:ascii="Times New Roman" w:hAnsi="Times New Roman" w:cs="Times New Roman"/>
                <w:color w:val="000000"/>
                <w:sz w:val="24"/>
                <w:szCs w:val="24"/>
              </w:rPr>
              <w:t>руемых</w:t>
            </w:r>
          </w:p>
          <w:p w:rsidR="00AD09C1" w:rsidRDefault="004B4FA8">
            <w:pPr>
              <w:spacing w:after="0" w:line="240" w:lineRule="auto"/>
              <w:jc w:val="center"/>
              <w:rPr>
                <w:sz w:val="24"/>
                <w:szCs w:val="24"/>
              </w:rPr>
            </w:pPr>
            <w:r>
              <w:rPr>
                <w:rFonts w:ascii="Times New Roman" w:hAnsi="Times New Roman" w:cs="Times New Roman"/>
                <w:color w:val="000000"/>
                <w:sz w:val="24"/>
                <w:szCs w:val="24"/>
              </w:rPr>
              <w:t>компе-</w:t>
            </w:r>
          </w:p>
          <w:p w:rsidR="00AD09C1" w:rsidRDefault="004B4FA8">
            <w:pPr>
              <w:spacing w:after="0" w:line="240" w:lineRule="auto"/>
              <w:jc w:val="center"/>
              <w:rPr>
                <w:sz w:val="24"/>
                <w:szCs w:val="24"/>
              </w:rPr>
            </w:pPr>
            <w:r>
              <w:rPr>
                <w:rFonts w:ascii="Times New Roman" w:hAnsi="Times New Roman" w:cs="Times New Roman"/>
                <w:color w:val="000000"/>
                <w:sz w:val="24"/>
                <w:szCs w:val="24"/>
              </w:rPr>
              <w:t>тенций</w:t>
            </w:r>
          </w:p>
        </w:tc>
      </w:tr>
      <w:tr w:rsidR="00AD09C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AD09C1"/>
        </w:tc>
      </w:tr>
      <w:tr w:rsidR="00AD09C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AD09C1"/>
        </w:tc>
      </w:tr>
      <w:tr w:rsidR="00AD09C1">
        <w:trPr>
          <w:trHeight w:hRule="exact" w:val="56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pPr>
            <w:r>
              <w:rPr>
                <w:rFonts w:ascii="Times New Roman" w:hAnsi="Times New Roman" w:cs="Times New Roman"/>
                <w:color w:val="000000"/>
              </w:rPr>
              <w:t>Введение в специальность социальная работа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pPr>
            <w:r>
              <w:rPr>
                <w:rFonts w:ascii="Times New Roman" w:hAnsi="Times New Roman" w:cs="Times New Roman"/>
                <w:color w:val="000000"/>
              </w:rPr>
              <w:t>Философия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УК-5</w:t>
            </w:r>
          </w:p>
        </w:tc>
      </w:tr>
      <w:tr w:rsidR="00AD09C1">
        <w:trPr>
          <w:trHeight w:hRule="exact" w:val="138"/>
        </w:trPr>
        <w:tc>
          <w:tcPr>
            <w:tcW w:w="3970" w:type="dxa"/>
          </w:tcPr>
          <w:p w:rsidR="00AD09C1" w:rsidRDefault="00AD09C1"/>
        </w:tc>
        <w:tc>
          <w:tcPr>
            <w:tcW w:w="4679" w:type="dxa"/>
          </w:tcPr>
          <w:p w:rsidR="00AD09C1" w:rsidRDefault="00AD09C1"/>
        </w:tc>
        <w:tc>
          <w:tcPr>
            <w:tcW w:w="993" w:type="dxa"/>
          </w:tcPr>
          <w:p w:rsidR="00AD09C1" w:rsidRDefault="00AD09C1"/>
        </w:tc>
      </w:tr>
      <w:tr w:rsidR="00AD09C1">
        <w:trPr>
          <w:trHeight w:hRule="exact" w:val="1052"/>
        </w:trPr>
        <w:tc>
          <w:tcPr>
            <w:tcW w:w="9654" w:type="dxa"/>
            <w:gridSpan w:val="3"/>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AD09C1">
        <w:trPr>
          <w:trHeight w:hRule="exact" w:val="314"/>
        </w:trPr>
        <w:tc>
          <w:tcPr>
            <w:tcW w:w="9654" w:type="dxa"/>
            <w:gridSpan w:val="5"/>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lastRenderedPageBreak/>
              <w:t>обучающихся</w:t>
            </w:r>
          </w:p>
        </w:tc>
      </w:tr>
      <w:tr w:rsidR="00AD09C1">
        <w:trPr>
          <w:trHeight w:hRule="exact" w:val="585"/>
        </w:trPr>
        <w:tc>
          <w:tcPr>
            <w:tcW w:w="9654" w:type="dxa"/>
            <w:gridSpan w:val="5"/>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AD09C1" w:rsidRDefault="004B4FA8">
            <w:pPr>
              <w:spacing w:after="0" w:line="240" w:lineRule="auto"/>
              <w:jc w:val="center"/>
              <w:rPr>
                <w:sz w:val="24"/>
                <w:szCs w:val="24"/>
              </w:rPr>
            </w:pPr>
            <w:r>
              <w:rPr>
                <w:rFonts w:ascii="Times New Roman" w:hAnsi="Times New Roman" w:cs="Times New Roman"/>
                <w:color w:val="000000"/>
                <w:sz w:val="24"/>
                <w:szCs w:val="24"/>
              </w:rPr>
              <w:t>Из них:</w:t>
            </w:r>
          </w:p>
        </w:tc>
      </w:tr>
      <w:tr w:rsidR="00AD09C1">
        <w:trPr>
          <w:trHeight w:hRule="exact" w:val="138"/>
        </w:trPr>
        <w:tc>
          <w:tcPr>
            <w:tcW w:w="5671" w:type="dxa"/>
          </w:tcPr>
          <w:p w:rsidR="00AD09C1" w:rsidRDefault="00AD09C1"/>
        </w:tc>
        <w:tc>
          <w:tcPr>
            <w:tcW w:w="1702" w:type="dxa"/>
          </w:tcPr>
          <w:p w:rsidR="00AD09C1" w:rsidRDefault="00AD09C1"/>
        </w:tc>
        <w:tc>
          <w:tcPr>
            <w:tcW w:w="426" w:type="dxa"/>
          </w:tcPr>
          <w:p w:rsidR="00AD09C1" w:rsidRDefault="00AD09C1"/>
        </w:tc>
        <w:tc>
          <w:tcPr>
            <w:tcW w:w="710" w:type="dxa"/>
          </w:tcPr>
          <w:p w:rsidR="00AD09C1" w:rsidRDefault="00AD09C1"/>
        </w:tc>
        <w:tc>
          <w:tcPr>
            <w:tcW w:w="1135" w:type="dxa"/>
          </w:tcPr>
          <w:p w:rsidR="00AD09C1" w:rsidRDefault="00AD09C1"/>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8</w:t>
            </w:r>
          </w:p>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4</w:t>
            </w:r>
          </w:p>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0</w:t>
            </w:r>
          </w:p>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0</w:t>
            </w:r>
          </w:p>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4</w:t>
            </w:r>
          </w:p>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89</w:t>
            </w:r>
          </w:p>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9</w:t>
            </w:r>
          </w:p>
        </w:tc>
      </w:tr>
      <w:tr w:rsidR="00AD09C1">
        <w:trPr>
          <w:trHeight w:hRule="exact" w:val="416"/>
        </w:trPr>
        <w:tc>
          <w:tcPr>
            <w:tcW w:w="5671" w:type="dxa"/>
          </w:tcPr>
          <w:p w:rsidR="00AD09C1" w:rsidRDefault="00AD09C1"/>
        </w:tc>
        <w:tc>
          <w:tcPr>
            <w:tcW w:w="1702" w:type="dxa"/>
          </w:tcPr>
          <w:p w:rsidR="00AD09C1" w:rsidRDefault="00AD09C1"/>
        </w:tc>
        <w:tc>
          <w:tcPr>
            <w:tcW w:w="426" w:type="dxa"/>
          </w:tcPr>
          <w:p w:rsidR="00AD09C1" w:rsidRDefault="00AD09C1"/>
        </w:tc>
        <w:tc>
          <w:tcPr>
            <w:tcW w:w="710" w:type="dxa"/>
          </w:tcPr>
          <w:p w:rsidR="00AD09C1" w:rsidRDefault="00AD09C1"/>
        </w:tc>
        <w:tc>
          <w:tcPr>
            <w:tcW w:w="1135" w:type="dxa"/>
          </w:tcPr>
          <w:p w:rsidR="00AD09C1" w:rsidRDefault="00AD09C1"/>
        </w:tc>
      </w:tr>
      <w:tr w:rsidR="00AD09C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экзамены 1</w:t>
            </w:r>
          </w:p>
        </w:tc>
      </w:tr>
      <w:tr w:rsidR="00AD09C1">
        <w:trPr>
          <w:trHeight w:hRule="exact" w:val="277"/>
        </w:trPr>
        <w:tc>
          <w:tcPr>
            <w:tcW w:w="5671" w:type="dxa"/>
          </w:tcPr>
          <w:p w:rsidR="00AD09C1" w:rsidRDefault="00AD09C1"/>
        </w:tc>
        <w:tc>
          <w:tcPr>
            <w:tcW w:w="1702" w:type="dxa"/>
          </w:tcPr>
          <w:p w:rsidR="00AD09C1" w:rsidRDefault="00AD09C1"/>
        </w:tc>
        <w:tc>
          <w:tcPr>
            <w:tcW w:w="426" w:type="dxa"/>
          </w:tcPr>
          <w:p w:rsidR="00AD09C1" w:rsidRDefault="00AD09C1"/>
        </w:tc>
        <w:tc>
          <w:tcPr>
            <w:tcW w:w="710" w:type="dxa"/>
          </w:tcPr>
          <w:p w:rsidR="00AD09C1" w:rsidRDefault="00AD09C1"/>
        </w:tc>
        <w:tc>
          <w:tcPr>
            <w:tcW w:w="1135" w:type="dxa"/>
          </w:tcPr>
          <w:p w:rsidR="00AD09C1" w:rsidRDefault="00AD09C1"/>
        </w:tc>
      </w:tr>
      <w:tr w:rsidR="00AD09C1">
        <w:trPr>
          <w:trHeight w:hRule="exact" w:val="1666"/>
        </w:trPr>
        <w:tc>
          <w:tcPr>
            <w:tcW w:w="9654" w:type="dxa"/>
            <w:gridSpan w:val="5"/>
            <w:shd w:val="clear" w:color="000000" w:fill="FFFFFF"/>
            <w:tcMar>
              <w:left w:w="34" w:type="dxa"/>
              <w:right w:w="34" w:type="dxa"/>
            </w:tcMar>
          </w:tcPr>
          <w:p w:rsidR="00AD09C1" w:rsidRDefault="00AD09C1">
            <w:pPr>
              <w:spacing w:after="0" w:line="240" w:lineRule="auto"/>
              <w:jc w:val="center"/>
              <w:rPr>
                <w:sz w:val="24"/>
                <w:szCs w:val="24"/>
              </w:rPr>
            </w:pPr>
          </w:p>
          <w:p w:rsidR="00AD09C1" w:rsidRDefault="004B4FA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D09C1" w:rsidRDefault="00AD09C1">
            <w:pPr>
              <w:spacing w:after="0" w:line="240" w:lineRule="auto"/>
              <w:jc w:val="center"/>
              <w:rPr>
                <w:sz w:val="24"/>
                <w:szCs w:val="24"/>
              </w:rPr>
            </w:pPr>
          </w:p>
          <w:p w:rsidR="00AD09C1" w:rsidRDefault="004B4FA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AD09C1">
        <w:trPr>
          <w:trHeight w:hRule="exact" w:val="416"/>
        </w:trPr>
        <w:tc>
          <w:tcPr>
            <w:tcW w:w="5671" w:type="dxa"/>
          </w:tcPr>
          <w:p w:rsidR="00AD09C1" w:rsidRDefault="00AD09C1"/>
        </w:tc>
        <w:tc>
          <w:tcPr>
            <w:tcW w:w="1702" w:type="dxa"/>
          </w:tcPr>
          <w:p w:rsidR="00AD09C1" w:rsidRDefault="00AD09C1"/>
        </w:tc>
        <w:tc>
          <w:tcPr>
            <w:tcW w:w="426" w:type="dxa"/>
          </w:tcPr>
          <w:p w:rsidR="00AD09C1" w:rsidRDefault="00AD09C1"/>
        </w:tc>
        <w:tc>
          <w:tcPr>
            <w:tcW w:w="710" w:type="dxa"/>
          </w:tcPr>
          <w:p w:rsidR="00AD09C1" w:rsidRDefault="00AD09C1"/>
        </w:tc>
        <w:tc>
          <w:tcPr>
            <w:tcW w:w="1135" w:type="dxa"/>
          </w:tcPr>
          <w:p w:rsidR="00AD09C1" w:rsidRDefault="00AD09C1"/>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D09C1" w:rsidRDefault="004B4FA8">
            <w:pPr>
              <w:spacing w:after="0" w:line="240" w:lineRule="auto"/>
              <w:jc w:val="center"/>
              <w:rPr>
                <w:sz w:val="24"/>
                <w:szCs w:val="24"/>
              </w:rPr>
            </w:pPr>
            <w:r>
              <w:rPr>
                <w:rFonts w:ascii="Times New Roman" w:hAnsi="Times New Roman" w:cs="Times New Roman"/>
                <w:color w:val="000000"/>
                <w:sz w:val="24"/>
                <w:szCs w:val="24"/>
              </w:rPr>
              <w:t>Часов</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AD09C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AD09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AD09C1"/>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2</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5</w:t>
            </w:r>
          </w:p>
        </w:tc>
      </w:tr>
      <w:tr w:rsidR="00AD09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5</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4. Россия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5</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5</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5</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5</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5</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2</w:t>
            </w:r>
          </w:p>
        </w:tc>
      </w:tr>
      <w:tr w:rsidR="00AD09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2</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AD09C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AD09C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D09C1" w:rsidRDefault="00AD09C1"/>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2</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lastRenderedPageBreak/>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6</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9</w:t>
            </w:r>
          </w:p>
        </w:tc>
      </w:tr>
      <w:tr w:rsidR="00AD09C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2</w:t>
            </w:r>
          </w:p>
        </w:tc>
      </w:tr>
      <w:tr w:rsidR="00AD09C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AD09C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AD09C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color w:val="000000"/>
                <w:sz w:val="24"/>
                <w:szCs w:val="24"/>
              </w:rPr>
              <w:t>108</w:t>
            </w:r>
          </w:p>
        </w:tc>
      </w:tr>
      <w:tr w:rsidR="00AD09C1">
        <w:trPr>
          <w:trHeight w:hRule="exact" w:val="11869"/>
        </w:trPr>
        <w:tc>
          <w:tcPr>
            <w:tcW w:w="9654" w:type="dxa"/>
            <w:gridSpan w:val="4"/>
            <w:shd w:val="clear" w:color="000000" w:fill="FFFFFF"/>
            <w:tcMar>
              <w:left w:w="34" w:type="dxa"/>
              <w:right w:w="34" w:type="dxa"/>
            </w:tcMar>
          </w:tcPr>
          <w:p w:rsidR="00AD09C1" w:rsidRDefault="00AD09C1">
            <w:pPr>
              <w:spacing w:after="0" w:line="240" w:lineRule="auto"/>
              <w:jc w:val="both"/>
              <w:rPr>
                <w:sz w:val="20"/>
                <w:szCs w:val="20"/>
              </w:rPr>
            </w:pPr>
          </w:p>
          <w:p w:rsidR="00AD09C1" w:rsidRDefault="004B4FA8">
            <w:pPr>
              <w:spacing w:after="0" w:line="240" w:lineRule="auto"/>
              <w:jc w:val="both"/>
              <w:rPr>
                <w:sz w:val="20"/>
                <w:szCs w:val="20"/>
              </w:rPr>
            </w:pPr>
            <w:r>
              <w:rPr>
                <w:rFonts w:ascii="Times New Roman" w:hAnsi="Times New Roman" w:cs="Times New Roman"/>
                <w:color w:val="000000"/>
                <w:sz w:val="20"/>
                <w:szCs w:val="20"/>
              </w:rPr>
              <w:t>* Примечания:</w:t>
            </w:r>
          </w:p>
          <w:p w:rsidR="00AD09C1" w:rsidRDefault="004B4FA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D09C1" w:rsidRDefault="004B4FA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D09C1" w:rsidRDefault="004B4FA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D09C1" w:rsidRDefault="004B4FA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D09C1" w:rsidRDefault="004B4FA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D09C1" w:rsidRDefault="004B4FA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D09C1">
        <w:trPr>
          <w:trHeight w:hRule="exact" w:val="6099"/>
        </w:trPr>
        <w:tc>
          <w:tcPr>
            <w:tcW w:w="9654" w:type="dxa"/>
            <w:shd w:val="clear" w:color="000000" w:fill="FFFFFF"/>
            <w:tcMar>
              <w:left w:w="34" w:type="dxa"/>
              <w:right w:w="34" w:type="dxa"/>
            </w:tcMar>
          </w:tcPr>
          <w:p w:rsidR="00AD09C1" w:rsidRDefault="004B4FA8">
            <w:pPr>
              <w:spacing w:after="0" w:line="240" w:lineRule="auto"/>
              <w:jc w:val="both"/>
              <w:rPr>
                <w:sz w:val="20"/>
                <w:szCs w:val="20"/>
              </w:rPr>
            </w:pPr>
            <w:r>
              <w:rPr>
                <w:rFonts w:ascii="Times New Roman" w:hAnsi="Times New Roman" w:cs="Times New Roman"/>
                <w:color w:val="000000"/>
                <w:sz w:val="20"/>
                <w:szCs w:val="20"/>
              </w:rPr>
              <w:lastRenderedPageBreak/>
              <w:t>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D09C1" w:rsidRDefault="004B4FA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D09C1" w:rsidRDefault="004B4FA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AD09C1">
        <w:trPr>
          <w:trHeight w:hRule="exact" w:val="585"/>
        </w:trPr>
        <w:tc>
          <w:tcPr>
            <w:tcW w:w="9654" w:type="dxa"/>
            <w:shd w:val="clear" w:color="000000" w:fill="FFFFFF"/>
            <w:tcMar>
              <w:left w:w="34" w:type="dxa"/>
              <w:right w:w="34" w:type="dxa"/>
            </w:tcMar>
          </w:tcPr>
          <w:p w:rsidR="00AD09C1" w:rsidRDefault="00AD09C1">
            <w:pPr>
              <w:spacing w:after="0" w:line="240" w:lineRule="auto"/>
              <w:rPr>
                <w:sz w:val="24"/>
                <w:szCs w:val="24"/>
              </w:rPr>
            </w:pPr>
          </w:p>
          <w:p w:rsidR="00AD09C1" w:rsidRDefault="004B4FA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D09C1">
        <w:trPr>
          <w:trHeight w:hRule="exact" w:val="277"/>
        </w:trPr>
        <w:tc>
          <w:tcPr>
            <w:tcW w:w="9654" w:type="dxa"/>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D09C1">
        <w:trPr>
          <w:trHeight w:hRule="exact" w:val="26"/>
        </w:trPr>
        <w:tc>
          <w:tcPr>
            <w:tcW w:w="9654" w:type="dxa"/>
            <w:vMerge w:val="restart"/>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AD09C1">
        <w:trPr>
          <w:trHeight w:hRule="exact" w:val="277"/>
        </w:trPr>
        <w:tc>
          <w:tcPr>
            <w:tcW w:w="9654" w:type="dxa"/>
            <w:vMerge/>
            <w:shd w:val="clear" w:color="000000" w:fill="FFFFFF"/>
            <w:tcMar>
              <w:left w:w="34" w:type="dxa"/>
              <w:right w:w="34" w:type="dxa"/>
            </w:tcMar>
          </w:tcPr>
          <w:p w:rsidR="00AD09C1" w:rsidRDefault="00AD09C1"/>
        </w:tc>
      </w:tr>
      <w:tr w:rsidR="00AD09C1">
        <w:trPr>
          <w:trHeight w:hRule="exact" w:val="826"/>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AD09C1">
        <w:trPr>
          <w:trHeight w:hRule="exact" w:val="826"/>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AD09C1">
        <w:trPr>
          <w:trHeight w:hRule="exact" w:val="277"/>
        </w:trPr>
        <w:tc>
          <w:tcPr>
            <w:tcW w:w="9654" w:type="dxa"/>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AD09C1">
        <w:trPr>
          <w:trHeight w:hRule="exact" w:val="146"/>
        </w:trPr>
        <w:tc>
          <w:tcPr>
            <w:tcW w:w="9640" w:type="dxa"/>
          </w:tcPr>
          <w:p w:rsidR="00AD09C1" w:rsidRDefault="00AD09C1"/>
        </w:tc>
      </w:tr>
      <w:tr w:rsidR="00AD09C1">
        <w:trPr>
          <w:trHeight w:hRule="exact" w:val="585"/>
        </w:trPr>
        <w:tc>
          <w:tcPr>
            <w:tcW w:w="9654" w:type="dxa"/>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t>Тема 2. Политическая раздробленность на Руси. Русь удельная (XII-XIII вв.)</w:t>
            </w:r>
          </w:p>
        </w:tc>
      </w:tr>
      <w:tr w:rsidR="00AD09C1">
        <w:trPr>
          <w:trHeight w:hRule="exact" w:val="21"/>
        </w:trPr>
        <w:tc>
          <w:tcPr>
            <w:tcW w:w="9640" w:type="dxa"/>
          </w:tcPr>
          <w:p w:rsidR="00AD09C1" w:rsidRDefault="00AD09C1"/>
        </w:tc>
      </w:tr>
      <w:tr w:rsidR="00AD09C1">
        <w:trPr>
          <w:trHeight w:hRule="exact" w:val="85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 удельного периода русской истории.</w:t>
            </w:r>
          </w:p>
        </w:tc>
      </w:tr>
      <w:tr w:rsidR="00AD09C1">
        <w:trPr>
          <w:trHeight w:hRule="exact" w:val="8"/>
        </w:trPr>
        <w:tc>
          <w:tcPr>
            <w:tcW w:w="9640" w:type="dxa"/>
          </w:tcPr>
          <w:p w:rsidR="00AD09C1" w:rsidRDefault="00AD09C1"/>
        </w:tc>
      </w:tr>
      <w:tr w:rsidR="00AD09C1">
        <w:trPr>
          <w:trHeight w:hRule="exact" w:val="585"/>
        </w:trPr>
        <w:tc>
          <w:tcPr>
            <w:tcW w:w="9654" w:type="dxa"/>
            <w:shd w:val="clear" w:color="000000" w:fill="FFFFFF"/>
            <w:tcMar>
              <w:left w:w="34" w:type="dxa"/>
              <w:right w:w="34" w:type="dxa"/>
            </w:tcMar>
          </w:tcPr>
          <w:p w:rsidR="00AD09C1" w:rsidRDefault="004B4FA8">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AD09C1">
        <w:trPr>
          <w:trHeight w:hRule="exact" w:val="21"/>
        </w:trPr>
        <w:tc>
          <w:tcPr>
            <w:tcW w:w="9640" w:type="dxa"/>
          </w:tcPr>
          <w:p w:rsidR="00AD09C1" w:rsidRDefault="00AD09C1"/>
        </w:tc>
      </w:tr>
      <w:tr w:rsidR="00AD09C1">
        <w:trPr>
          <w:trHeight w:hRule="exact" w:val="112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 единого Российского государства.</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D09C1">
        <w:trPr>
          <w:trHeight w:hRule="exact" w:val="855"/>
        </w:trPr>
        <w:tc>
          <w:tcPr>
            <w:tcW w:w="9654" w:type="dxa"/>
            <w:gridSpan w:val="2"/>
            <w:shd w:val="clear" w:color="000000" w:fill="FFFFFF"/>
            <w:tcMar>
              <w:left w:w="34" w:type="dxa"/>
              <w:right w:w="34" w:type="dxa"/>
            </w:tcMar>
          </w:tcPr>
          <w:p w:rsidR="00AD09C1" w:rsidRDefault="00AD09C1">
            <w:pPr>
              <w:spacing w:after="0" w:line="240" w:lineRule="auto"/>
              <w:rPr>
                <w:sz w:val="24"/>
                <w:szCs w:val="24"/>
              </w:rPr>
            </w:pPr>
          </w:p>
          <w:p w:rsidR="00AD09C1" w:rsidRDefault="004B4FA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D09C1">
        <w:trPr>
          <w:trHeight w:hRule="exact" w:val="4912"/>
        </w:trPr>
        <w:tc>
          <w:tcPr>
            <w:tcW w:w="9654" w:type="dxa"/>
            <w:gridSpan w:val="2"/>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0.</w:t>
            </w:r>
          </w:p>
          <w:p w:rsidR="00AD09C1" w:rsidRDefault="004B4FA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D09C1" w:rsidRDefault="004B4FA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D09C1" w:rsidRDefault="004B4FA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D09C1">
        <w:trPr>
          <w:trHeight w:hRule="exact" w:val="138"/>
        </w:trPr>
        <w:tc>
          <w:tcPr>
            <w:tcW w:w="285" w:type="dxa"/>
          </w:tcPr>
          <w:p w:rsidR="00AD09C1" w:rsidRDefault="00AD09C1"/>
        </w:tc>
        <w:tc>
          <w:tcPr>
            <w:tcW w:w="9356" w:type="dxa"/>
          </w:tcPr>
          <w:p w:rsidR="00AD09C1" w:rsidRDefault="00AD09C1"/>
        </w:tc>
      </w:tr>
      <w:tr w:rsidR="00AD09C1">
        <w:trPr>
          <w:trHeight w:hRule="exact" w:val="855"/>
        </w:trPr>
        <w:tc>
          <w:tcPr>
            <w:tcW w:w="9654" w:type="dxa"/>
            <w:gridSpan w:val="2"/>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D09C1" w:rsidRDefault="004B4FA8">
            <w:pPr>
              <w:spacing w:after="0" w:line="240" w:lineRule="auto"/>
              <w:rPr>
                <w:sz w:val="24"/>
                <w:szCs w:val="24"/>
              </w:rPr>
            </w:pPr>
            <w:r>
              <w:rPr>
                <w:rFonts w:ascii="Times New Roman" w:hAnsi="Times New Roman" w:cs="Times New Roman"/>
                <w:b/>
                <w:color w:val="000000"/>
                <w:sz w:val="24"/>
                <w:szCs w:val="24"/>
              </w:rPr>
              <w:t>Основная:</w:t>
            </w:r>
          </w:p>
        </w:tc>
      </w:tr>
      <w:tr w:rsidR="00AD09C1">
        <w:trPr>
          <w:trHeight w:hRule="exact" w:val="1366"/>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F172D0">
                <w:rPr>
                  <w:rStyle w:val="a3"/>
                </w:rPr>
                <w:t>https://urait.ru/bcode/434004</w:t>
              </w:r>
            </w:hyperlink>
            <w:r>
              <w:t xml:space="preserve"> </w:t>
            </w:r>
          </w:p>
        </w:tc>
      </w:tr>
      <w:tr w:rsidR="00AD09C1">
        <w:trPr>
          <w:trHeight w:hRule="exact" w:val="826"/>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F172D0">
                <w:rPr>
                  <w:rStyle w:val="a3"/>
                </w:rPr>
                <w:t>https://urait.ru/bcode/442151</w:t>
              </w:r>
            </w:hyperlink>
            <w:r>
              <w:t xml:space="preserve"> </w:t>
            </w:r>
          </w:p>
        </w:tc>
      </w:tr>
      <w:tr w:rsidR="00AD09C1">
        <w:trPr>
          <w:trHeight w:hRule="exact" w:val="826"/>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F172D0">
                <w:rPr>
                  <w:rStyle w:val="a3"/>
                </w:rPr>
                <w:t>https://urait.ru/bcode/434112</w:t>
              </w:r>
            </w:hyperlink>
            <w:r>
              <w:t xml:space="preserve"> </w:t>
            </w:r>
          </w:p>
        </w:tc>
      </w:tr>
      <w:tr w:rsidR="00AD09C1">
        <w:trPr>
          <w:trHeight w:hRule="exact" w:val="1366"/>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F172D0">
                <w:rPr>
                  <w:rStyle w:val="a3"/>
                </w:rPr>
                <w:t>https://urait.ru/bcode/434660</w:t>
              </w:r>
            </w:hyperlink>
            <w:r>
              <w:t xml:space="preserve"> </w:t>
            </w:r>
          </w:p>
        </w:tc>
      </w:tr>
      <w:tr w:rsidR="00AD09C1">
        <w:trPr>
          <w:trHeight w:hRule="exact" w:val="826"/>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F172D0">
                <w:rPr>
                  <w:rStyle w:val="a3"/>
                </w:rPr>
                <w:t>https://urait.ru/bcode/433478</w:t>
              </w:r>
            </w:hyperlink>
            <w:r>
              <w:t xml:space="preserve"> </w:t>
            </w:r>
          </w:p>
        </w:tc>
      </w:tr>
      <w:tr w:rsidR="00AD09C1">
        <w:trPr>
          <w:trHeight w:hRule="exact" w:val="277"/>
        </w:trPr>
        <w:tc>
          <w:tcPr>
            <w:tcW w:w="285" w:type="dxa"/>
          </w:tcPr>
          <w:p w:rsidR="00AD09C1" w:rsidRDefault="00AD09C1"/>
        </w:tc>
        <w:tc>
          <w:tcPr>
            <w:tcW w:w="9370"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i/>
                <w:color w:val="000000"/>
                <w:sz w:val="24"/>
                <w:szCs w:val="24"/>
              </w:rPr>
              <w:t>Дополнительная:</w:t>
            </w:r>
          </w:p>
        </w:tc>
      </w:tr>
      <w:tr w:rsidR="00AD09C1">
        <w:trPr>
          <w:trHeight w:hRule="exact" w:val="26"/>
        </w:trPr>
        <w:tc>
          <w:tcPr>
            <w:tcW w:w="9654" w:type="dxa"/>
            <w:gridSpan w:val="2"/>
            <w:vMerge w:val="restart"/>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F172D0">
                <w:rPr>
                  <w:rStyle w:val="a3"/>
                </w:rPr>
                <w:t>https://urait.ru/bcode/433764</w:t>
              </w:r>
            </w:hyperlink>
            <w:r>
              <w:t xml:space="preserve"> </w:t>
            </w:r>
          </w:p>
        </w:tc>
      </w:tr>
      <w:tr w:rsidR="00AD09C1">
        <w:trPr>
          <w:trHeight w:hRule="exact" w:val="799"/>
        </w:trPr>
        <w:tc>
          <w:tcPr>
            <w:tcW w:w="9654" w:type="dxa"/>
            <w:gridSpan w:val="2"/>
            <w:vMerge/>
            <w:shd w:val="clear" w:color="000000" w:fill="FFFFFF"/>
            <w:tcMar>
              <w:left w:w="34" w:type="dxa"/>
              <w:right w:w="34" w:type="dxa"/>
            </w:tcMar>
          </w:tcPr>
          <w:p w:rsidR="00AD09C1" w:rsidRDefault="00AD09C1"/>
        </w:tc>
      </w:tr>
      <w:tr w:rsidR="00AD09C1">
        <w:trPr>
          <w:trHeight w:hRule="exact" w:val="555"/>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F172D0">
                <w:rPr>
                  <w:rStyle w:val="a3"/>
                </w:rPr>
                <w:t>https://urait.ru/bcode/429296</w:t>
              </w:r>
            </w:hyperlink>
            <w:r>
              <w:t xml:space="preserve"> </w:t>
            </w:r>
          </w:p>
        </w:tc>
      </w:tr>
      <w:tr w:rsidR="00AD09C1">
        <w:trPr>
          <w:trHeight w:hRule="exact" w:val="826"/>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F172D0">
                <w:rPr>
                  <w:rStyle w:val="a3"/>
                </w:rPr>
                <w:t>https://urait.ru/bcode/433766</w:t>
              </w:r>
            </w:hyperlink>
            <w:r>
              <w:t xml:space="preserve"> </w:t>
            </w:r>
          </w:p>
        </w:tc>
      </w:tr>
      <w:tr w:rsidR="00AD09C1">
        <w:trPr>
          <w:trHeight w:hRule="exact" w:val="826"/>
        </w:trPr>
        <w:tc>
          <w:tcPr>
            <w:tcW w:w="9654" w:type="dxa"/>
            <w:gridSpan w:val="2"/>
            <w:shd w:val="clear" w:color="000000" w:fill="FFFFFF"/>
            <w:tcMar>
              <w:left w:w="34" w:type="dxa"/>
              <w:right w:w="34" w:type="dxa"/>
            </w:tcMar>
          </w:tcPr>
          <w:p w:rsidR="00AD09C1" w:rsidRDefault="004B4FA8">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F172D0">
                <w:rPr>
                  <w:rStyle w:val="a3"/>
                </w:rPr>
                <w:t>https://urait.ru/bcode/433765</w:t>
              </w:r>
            </w:hyperlink>
            <w:r>
              <w:t xml:space="preserve"> </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D09C1">
        <w:trPr>
          <w:trHeight w:hRule="exact" w:val="58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lastRenderedPageBreak/>
              <w:t>8. Перечень ресурсов информационно-телекоммуникационной сети «Интернет», необходимых для освоения дисциплины</w:t>
            </w:r>
          </w:p>
        </w:tc>
      </w:tr>
      <w:tr w:rsidR="00AD09C1">
        <w:trPr>
          <w:trHeight w:hRule="exact" w:val="9751"/>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F172D0">
                <w:rPr>
                  <w:rStyle w:val="a3"/>
                  <w:rFonts w:ascii="Times New Roman" w:hAnsi="Times New Roman" w:cs="Times New Roman"/>
                  <w:sz w:val="24"/>
                  <w:szCs w:val="24"/>
                </w:rPr>
                <w:t>http://www.iprbookshop.ru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F172D0">
                <w:rPr>
                  <w:rStyle w:val="a3"/>
                  <w:rFonts w:ascii="Times New Roman" w:hAnsi="Times New Roman" w:cs="Times New Roman"/>
                  <w:sz w:val="24"/>
                  <w:szCs w:val="24"/>
                </w:rPr>
                <w:t>http://biblio-online.ru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F172D0">
                <w:rPr>
                  <w:rStyle w:val="a3"/>
                  <w:rFonts w:ascii="Times New Roman" w:hAnsi="Times New Roman" w:cs="Times New Roman"/>
                  <w:sz w:val="24"/>
                  <w:szCs w:val="24"/>
                </w:rPr>
                <w:t>http://window.edu.ru/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F172D0">
                <w:rPr>
                  <w:rStyle w:val="a3"/>
                  <w:rFonts w:ascii="Times New Roman" w:hAnsi="Times New Roman" w:cs="Times New Roman"/>
                  <w:sz w:val="24"/>
                  <w:szCs w:val="24"/>
                </w:rPr>
                <w:t>http://elibrary.ru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F172D0">
                <w:rPr>
                  <w:rStyle w:val="a3"/>
                  <w:rFonts w:ascii="Times New Roman" w:hAnsi="Times New Roman" w:cs="Times New Roman"/>
                  <w:sz w:val="24"/>
                  <w:szCs w:val="24"/>
                </w:rPr>
                <w:t>http://www.sciencedirect.com</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F172D0">
                <w:rPr>
                  <w:rStyle w:val="a3"/>
                  <w:rFonts w:ascii="Times New Roman" w:hAnsi="Times New Roman" w:cs="Times New Roman"/>
                  <w:sz w:val="24"/>
                  <w:szCs w:val="24"/>
                </w:rPr>
                <w:t>http://journals.cambridge.org</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F172D0">
                <w:rPr>
                  <w:rStyle w:val="a3"/>
                  <w:rFonts w:ascii="Times New Roman" w:hAnsi="Times New Roman" w:cs="Times New Roman"/>
                  <w:sz w:val="24"/>
                  <w:szCs w:val="24"/>
                </w:rPr>
                <w:t>http://www.oxfordjoumals.org</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F172D0">
                <w:rPr>
                  <w:rStyle w:val="a3"/>
                  <w:rFonts w:ascii="Times New Roman" w:hAnsi="Times New Roman" w:cs="Times New Roman"/>
                  <w:sz w:val="24"/>
                  <w:szCs w:val="24"/>
                </w:rPr>
                <w:t>http://dic.academic.ru/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F172D0">
                <w:rPr>
                  <w:rStyle w:val="a3"/>
                  <w:rFonts w:ascii="Times New Roman" w:hAnsi="Times New Roman" w:cs="Times New Roman"/>
                  <w:sz w:val="24"/>
                  <w:szCs w:val="24"/>
                </w:rPr>
                <w:t>http://www.benran.ru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F172D0">
                <w:rPr>
                  <w:rStyle w:val="a3"/>
                  <w:rFonts w:ascii="Times New Roman" w:hAnsi="Times New Roman" w:cs="Times New Roman"/>
                  <w:sz w:val="24"/>
                  <w:szCs w:val="24"/>
                </w:rPr>
                <w:t>http://www.gks.ru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F172D0">
                <w:rPr>
                  <w:rStyle w:val="a3"/>
                  <w:rFonts w:ascii="Times New Roman" w:hAnsi="Times New Roman" w:cs="Times New Roman"/>
                  <w:sz w:val="24"/>
                  <w:szCs w:val="24"/>
                </w:rPr>
                <w:t>http://diss.rsl.ru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F172D0">
                <w:rPr>
                  <w:rStyle w:val="a3"/>
                  <w:rFonts w:ascii="Times New Roman" w:hAnsi="Times New Roman" w:cs="Times New Roman"/>
                  <w:sz w:val="24"/>
                  <w:szCs w:val="24"/>
                </w:rPr>
                <w:t>http://ru.spinform.ru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D09C1" w:rsidRDefault="004B4FA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D09C1">
        <w:trPr>
          <w:trHeight w:hRule="exact" w:val="31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D09C1">
        <w:trPr>
          <w:trHeight w:hRule="exact" w:val="4741"/>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D09C1" w:rsidRDefault="004B4FA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D09C1" w:rsidRDefault="004B4FA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D09C1">
        <w:trPr>
          <w:trHeight w:hRule="exact" w:val="9074"/>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лекции следующего дня нужно просмотреть текст предыдущей лекции, подумать о том, какая может быть тема следующей лекции;</w:t>
            </w:r>
          </w:p>
          <w:p w:rsidR="00AD09C1" w:rsidRDefault="004B4FA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D09C1" w:rsidRDefault="004B4FA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D09C1" w:rsidRDefault="004B4FA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D09C1" w:rsidRDefault="004B4FA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D09C1" w:rsidRDefault="004B4FA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D09C1" w:rsidRDefault="004B4FA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AD09C1" w:rsidRDefault="004B4FA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D09C1">
        <w:trPr>
          <w:trHeight w:hRule="exact" w:val="85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D09C1">
        <w:trPr>
          <w:trHeight w:hRule="exact" w:val="2989"/>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D09C1" w:rsidRDefault="00AD09C1">
            <w:pPr>
              <w:spacing w:after="0" w:line="240" w:lineRule="auto"/>
              <w:jc w:val="both"/>
              <w:rPr>
                <w:sz w:val="24"/>
                <w:szCs w:val="24"/>
              </w:rPr>
            </w:pPr>
          </w:p>
          <w:p w:rsidR="00AD09C1" w:rsidRDefault="004B4FA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D09C1" w:rsidRDefault="004B4FA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D09C1" w:rsidRDefault="004B4FA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D09C1" w:rsidRDefault="004B4FA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D09C1" w:rsidRDefault="004B4FA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D09C1" w:rsidRDefault="004B4FA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D09C1" w:rsidRDefault="00AD09C1">
            <w:pPr>
              <w:spacing w:after="0" w:line="240" w:lineRule="auto"/>
              <w:jc w:val="both"/>
              <w:rPr>
                <w:sz w:val="24"/>
                <w:szCs w:val="24"/>
              </w:rPr>
            </w:pPr>
          </w:p>
          <w:p w:rsidR="00AD09C1" w:rsidRDefault="004B4FA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D09C1">
        <w:trPr>
          <w:trHeight w:hRule="exact" w:val="58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F172D0">
                <w:rPr>
                  <w:rStyle w:val="a3"/>
                  <w:rFonts w:ascii="Times New Roman" w:hAnsi="Times New Roman" w:cs="Times New Roman"/>
                  <w:sz w:val="24"/>
                  <w:szCs w:val="24"/>
                </w:rPr>
                <w:t>http://www.consultant.ru/edu/student/study/</w:t>
              </w:r>
            </w:hyperlink>
          </w:p>
        </w:tc>
      </w:tr>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F172D0">
                <w:rPr>
                  <w:rStyle w:val="a3"/>
                  <w:rFonts w:ascii="Times New Roman" w:hAnsi="Times New Roman" w:cs="Times New Roman"/>
                  <w:sz w:val="24"/>
                  <w:szCs w:val="24"/>
                </w:rPr>
                <w:t>http://edu.garant.ru/omga/</w:t>
              </w:r>
            </w:hyperlink>
          </w:p>
        </w:tc>
      </w:tr>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F172D0">
                <w:rPr>
                  <w:rStyle w:val="a3"/>
                  <w:rFonts w:ascii="Times New Roman" w:hAnsi="Times New Roman" w:cs="Times New Roman"/>
                  <w:sz w:val="24"/>
                  <w:szCs w:val="24"/>
                </w:rPr>
                <w:t>http://pravo.gov.ru</w:t>
              </w:r>
            </w:hyperlink>
          </w:p>
        </w:tc>
      </w:tr>
      <w:tr w:rsidR="00AD09C1">
        <w:trPr>
          <w:trHeight w:hRule="exact" w:val="58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D09C1" w:rsidRDefault="004B4FA8">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F172D0">
                <w:rPr>
                  <w:rStyle w:val="a3"/>
                  <w:rFonts w:ascii="Times New Roman" w:hAnsi="Times New Roman" w:cs="Times New Roman"/>
                  <w:sz w:val="24"/>
                  <w:szCs w:val="24"/>
                </w:rPr>
                <w:t>http://fgosvo.ru</w:t>
              </w:r>
            </w:hyperlink>
          </w:p>
        </w:tc>
      </w:tr>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0" w:history="1">
              <w:r w:rsidR="00F172D0">
                <w:rPr>
                  <w:rStyle w:val="a3"/>
                  <w:rFonts w:ascii="Times New Roman" w:hAnsi="Times New Roman" w:cs="Times New Roman"/>
                  <w:sz w:val="24"/>
                  <w:szCs w:val="24"/>
                </w:rPr>
                <w:t>http://www.ict.edu.ru</w:t>
              </w:r>
            </w:hyperlink>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lastRenderedPageBreak/>
              <w:t xml:space="preserve">• Сайт Президента РФ </w:t>
            </w:r>
            <w:hyperlink r:id="rId31" w:history="1">
              <w:r w:rsidR="00F172D0">
                <w:rPr>
                  <w:rStyle w:val="a3"/>
                  <w:rFonts w:ascii="Times New Roman" w:hAnsi="Times New Roman" w:cs="Times New Roman"/>
                  <w:sz w:val="24"/>
                  <w:szCs w:val="24"/>
                </w:rPr>
                <w:t>http://www.president.kremlin.ru</w:t>
              </w:r>
            </w:hyperlink>
          </w:p>
        </w:tc>
      </w:tr>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32" w:history="1">
              <w:r>
                <w:rPr>
                  <w:rStyle w:val="a3"/>
                  <w:rFonts w:ascii="Times New Roman" w:hAnsi="Times New Roman" w:cs="Times New Roman"/>
                  <w:sz w:val="24"/>
                  <w:szCs w:val="24"/>
                </w:rPr>
                <w:t>www.government.ru</w:t>
              </w:r>
            </w:hyperlink>
          </w:p>
        </w:tc>
      </w:tr>
      <w:tr w:rsidR="00AD09C1">
        <w:trPr>
          <w:trHeight w:hRule="exact" w:val="30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3" w:history="1">
              <w:r>
                <w:rPr>
                  <w:rStyle w:val="a3"/>
                  <w:rFonts w:ascii="Times New Roman" w:hAnsi="Times New Roman" w:cs="Times New Roman"/>
                  <w:sz w:val="24"/>
                  <w:szCs w:val="24"/>
                </w:rPr>
                <w:t>www.gks.ru</w:t>
              </w:r>
            </w:hyperlink>
          </w:p>
        </w:tc>
      </w:tr>
      <w:tr w:rsidR="00AD09C1">
        <w:trPr>
          <w:trHeight w:hRule="exact" w:val="314"/>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D09C1">
        <w:trPr>
          <w:trHeight w:hRule="exact" w:val="7587"/>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D09C1" w:rsidRDefault="004B4FA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D09C1" w:rsidRDefault="004B4FA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D09C1" w:rsidRDefault="004B4FA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D09C1" w:rsidRDefault="004B4FA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D09C1" w:rsidRDefault="004B4FA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D09C1" w:rsidRDefault="004B4FA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D09C1" w:rsidRDefault="004B4FA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D09C1" w:rsidRDefault="004B4FA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D09C1" w:rsidRDefault="004B4FA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D09C1" w:rsidRDefault="004B4FA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D09C1" w:rsidRDefault="004B4FA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D09C1" w:rsidRDefault="004B4FA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D09C1" w:rsidRDefault="004B4FA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D09C1">
        <w:trPr>
          <w:trHeight w:hRule="exact" w:val="277"/>
        </w:trPr>
        <w:tc>
          <w:tcPr>
            <w:tcW w:w="9640" w:type="dxa"/>
          </w:tcPr>
          <w:p w:rsidR="00AD09C1" w:rsidRDefault="00AD09C1"/>
        </w:tc>
      </w:tr>
      <w:tr w:rsidR="00AD09C1">
        <w:trPr>
          <w:trHeight w:hRule="exact" w:val="585"/>
        </w:trPr>
        <w:tc>
          <w:tcPr>
            <w:tcW w:w="9654" w:type="dxa"/>
            <w:shd w:val="clear" w:color="000000" w:fill="FFFFFF"/>
            <w:tcMar>
              <w:left w:w="34" w:type="dxa"/>
              <w:right w:w="34" w:type="dxa"/>
            </w:tcMar>
          </w:tcPr>
          <w:p w:rsidR="00AD09C1" w:rsidRDefault="004B4FA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D09C1">
        <w:trPr>
          <w:trHeight w:hRule="exact" w:val="5713"/>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D09C1" w:rsidRDefault="004B4FA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D09C1" w:rsidRDefault="004B4FA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D09C1" w:rsidRDefault="004B4FA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w:t>
            </w:r>
          </w:p>
        </w:tc>
      </w:tr>
    </w:tbl>
    <w:p w:rsidR="00AD09C1" w:rsidRDefault="004B4FA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D09C1">
        <w:trPr>
          <w:trHeight w:hRule="exact" w:val="8398"/>
        </w:trPr>
        <w:tc>
          <w:tcPr>
            <w:tcW w:w="9654" w:type="dxa"/>
            <w:shd w:val="clear" w:color="000000" w:fill="FFFFFF"/>
            <w:tcMar>
              <w:left w:w="34" w:type="dxa"/>
              <w:right w:w="34" w:type="dxa"/>
            </w:tcMar>
          </w:tcPr>
          <w:p w:rsidR="00AD09C1" w:rsidRDefault="004B4FA8">
            <w:pPr>
              <w:spacing w:after="0" w:line="240" w:lineRule="auto"/>
              <w:jc w:val="both"/>
              <w:rPr>
                <w:sz w:val="24"/>
                <w:szCs w:val="24"/>
              </w:rPr>
            </w:pPr>
            <w:r>
              <w:rPr>
                <w:rFonts w:ascii="Times New Roman" w:hAnsi="Times New Roman" w:cs="Times New Roman"/>
                <w:color w:val="000000"/>
                <w:sz w:val="24"/>
                <w:szCs w:val="24"/>
              </w:rPr>
              <w:lastRenderedPageBreak/>
              <w:t>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D09C1" w:rsidRDefault="004B4FA8">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AD09C1" w:rsidRDefault="004B4FA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D09C1" w:rsidRDefault="00AD09C1"/>
    <w:sectPr w:rsidR="00AD09C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B4FA8"/>
    <w:rsid w:val="00AD09C1"/>
    <w:rsid w:val="00B2401D"/>
    <w:rsid w:val="00D31453"/>
    <w:rsid w:val="00E209E2"/>
    <w:rsid w:val="00F1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A904E2-C839-4DBB-89DD-2523790B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4FA8"/>
    <w:rPr>
      <w:color w:val="0563C1" w:themeColor="hyperlink"/>
      <w:u w:val="single"/>
    </w:rPr>
  </w:style>
  <w:style w:type="character" w:styleId="a4">
    <w:name w:val="Unresolved Mention"/>
    <w:basedOn w:val="a0"/>
    <w:uiPriority w:val="99"/>
    <w:semiHidden/>
    <w:unhideWhenUsed/>
    <w:rsid w:val="00F17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660" TargetMode="External"/><Relationship Id="rId12" Type="http://schemas.openxmlformats.org/officeDocument/2006/relationships/hyperlink" Target="https://urait.ru/bcode/433765"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gks.ru"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33766" TargetMode="External"/><Relationship Id="rId24" Type="http://schemas.openxmlformats.org/officeDocument/2006/relationships/hyperlink" Target="http://diss.rsl.ru" TargetMode="External"/><Relationship Id="rId32" Type="http://schemas.openxmlformats.org/officeDocument/2006/relationships/hyperlink" Target="http://www.government.ru" TargetMode="External"/><Relationship Id="rId5" Type="http://schemas.openxmlformats.org/officeDocument/2006/relationships/hyperlink" Target="https://urait.ru/bcode/442151"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36" Type="http://schemas.openxmlformats.org/officeDocument/2006/relationships/theme" Target="theme/theme1.xml"/><Relationship Id="rId10" Type="http://schemas.openxmlformats.org/officeDocument/2006/relationships/hyperlink" Target="https://urait.ru/bcode/429296" TargetMode="External"/><Relationship Id="rId19" Type="http://schemas.openxmlformats.org/officeDocument/2006/relationships/hyperlink" Target="http://journals.cambridge.org" TargetMode="External"/><Relationship Id="rId31" Type="http://schemas.openxmlformats.org/officeDocument/2006/relationships/hyperlink" Target="http://www.president.kremlin.ru" TargetMode="External"/><Relationship Id="rId4" Type="http://schemas.openxmlformats.org/officeDocument/2006/relationships/hyperlink" Target="https://urait.ru/bcode/434004" TargetMode="External"/><Relationship Id="rId9" Type="http://schemas.openxmlformats.org/officeDocument/2006/relationships/hyperlink" Target="https://urait.ru/bcode/433764"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fontTable" Target="fontTable.xml"/><Relationship Id="rId8" Type="http://schemas.openxmlformats.org/officeDocument/2006/relationships/hyperlink" Target="https://urait.ru/bcode/433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5765</Words>
  <Characters>32861</Characters>
  <Application>Microsoft Office Word</Application>
  <DocSecurity>0</DocSecurity>
  <Lines>273</Lines>
  <Paragraphs>77</Paragraphs>
  <ScaleCrop>false</ScaleCrop>
  <Company>diakov.net</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2021-2022_ФГОС3++2021_Бак-ЗФО-ТД(ОиУЗД)(21)_plx_История (история России_ всеобщая история)</dc:title>
  <dc:creator>FastReport.NET</dc:creator>
  <cp:lastModifiedBy>Mark Bernstorf</cp:lastModifiedBy>
  <cp:revision>4</cp:revision>
  <dcterms:created xsi:type="dcterms:W3CDTF">2022-02-26T18:12:00Z</dcterms:created>
  <dcterms:modified xsi:type="dcterms:W3CDTF">2022-11-12T15:39:00Z</dcterms:modified>
</cp:coreProperties>
</file>